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38" w:rsidRPr="00293E30" w:rsidRDefault="009E3F38" w:rsidP="0029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E30">
        <w:rPr>
          <w:rFonts w:ascii="Times New Roman" w:hAnsi="Times New Roman" w:cs="Times New Roman"/>
          <w:b/>
          <w:color w:val="000000"/>
          <w:sz w:val="24"/>
          <w:szCs w:val="24"/>
        </w:rPr>
        <w:t>ПОЛИТИКА КОНФИДЕНЦИАЛЬНОСТИ</w:t>
      </w:r>
    </w:p>
    <w:p w:rsidR="009E3F38" w:rsidRPr="00293E30" w:rsidRDefault="009E3F38" w:rsidP="0029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САЙТА </w:t>
      </w:r>
      <w:r w:rsidR="00293E30" w:rsidRPr="00293E30">
        <w:rPr>
          <w:rFonts w:ascii="Times New Roman" w:hAnsi="Times New Roman" w:cs="Times New Roman"/>
          <w:b/>
          <w:color w:val="000000"/>
          <w:sz w:val="24"/>
          <w:szCs w:val="24"/>
        </w:rPr>
        <w:t>https://bsm-vladivostok.ru/</w:t>
      </w:r>
    </w:p>
    <w:p w:rsidR="00293E30" w:rsidRDefault="00293E30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Pr="009E3F38" w:rsidRDefault="009E3F38" w:rsidP="0029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Настоящий документ Политика конфиденциальности (далее – «Политика») сайта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E30" w:rsidRPr="00293E30">
        <w:rPr>
          <w:rFonts w:ascii="Times New Roman" w:hAnsi="Times New Roman" w:cs="Times New Roman"/>
          <w:color w:val="0000FF"/>
          <w:sz w:val="24"/>
          <w:szCs w:val="24"/>
        </w:rPr>
        <w:t xml:space="preserve">https://bsm-vladivostok.ru/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(далее – «Сайт») определяет политику Оператора Персональных</w:t>
      </w:r>
    </w:p>
    <w:p w:rsidR="009E3F38" w:rsidRPr="009E3F38" w:rsidRDefault="009E3F38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данных ЗАО “БЕРНХАРД ШУЛЬТЕ ШИПМЕНЕДЖМЕНТ КРУ СЕРВИС ЦЕНТР C.-ПЕТЕРБУРГ” (сокращенное наименование - ЗАО “БСМ”) ИНН 7814090373, (далее </w:t>
      </w:r>
      <w:proofErr w:type="gramStart"/>
      <w:r w:rsidRPr="009E3F38">
        <w:rPr>
          <w:rFonts w:ascii="Times New Roman" w:hAnsi="Times New Roman" w:cs="Times New Roman"/>
          <w:color w:val="000000"/>
          <w:sz w:val="24"/>
          <w:szCs w:val="24"/>
        </w:rPr>
        <w:t>–«</w:t>
      </w:r>
      <w:proofErr w:type="gramEnd"/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Оператор») в отношении обработки и защиты Персональной информации </w:t>
      </w:r>
      <w:r w:rsidR="00293E30" w:rsidRPr="009E3F38">
        <w:rPr>
          <w:rFonts w:ascii="Times New Roman" w:hAnsi="Times New Roman" w:cs="Times New Roman"/>
          <w:color w:val="000000"/>
          <w:sz w:val="24"/>
          <w:szCs w:val="24"/>
        </w:rPr>
        <w:t>лица зарегистрировавшегося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(далее - «Субъект») и иных лиц.</w:t>
      </w:r>
    </w:p>
    <w:p w:rsidR="00293E30" w:rsidRDefault="00293E30" w:rsidP="0059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Pr="00293E30" w:rsidRDefault="009E3F38" w:rsidP="00597E1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E30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293E30" w:rsidRPr="00293E30" w:rsidRDefault="00293E30" w:rsidP="00293E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F38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1.1 Политика является </w:t>
      </w:r>
      <w:r w:rsidR="002B68D6" w:rsidRPr="009E3F38">
        <w:rPr>
          <w:rFonts w:ascii="Times New Roman" w:hAnsi="Times New Roman" w:cs="Times New Roman"/>
          <w:color w:val="000000"/>
          <w:sz w:val="24"/>
          <w:szCs w:val="24"/>
        </w:rPr>
        <w:t>неотъемлемой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 частью Договора об оказании услуг по найму и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трудоустройству моряков (далее - «Договор») размещённого и доступного в сети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Интернет на Интернет сайте.</w:t>
      </w:r>
    </w:p>
    <w:p w:rsidR="009E3F38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1.2 Принимая условия Договора, Субъект, действуя в своих интересах, настоящим даёт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бессрочное безотзывное письменное согласие на любые способы обработки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включая любое действие (операцию) или совокупность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действий (операций), совершаемых с использованием средств автоматизации или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без использования таких средств с персональными данными, в том числе: сбор,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запись, систематизацию, накопление, хранение, уточнение (обновление,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изменение), извлечение, использование, передачу (распространение,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предоставление, доступ), обезличивание, блокирование, удаление, уничтожение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 установленных настоящей Политикой целях.</w:t>
      </w:r>
    </w:p>
    <w:p w:rsidR="009E3F38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1.3 К настоящей Политике, включая толкование ее положений и порядок принятия,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исполнения, изменения и прекращения, применяется законодательство Российской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1.4 Термины и определения, используемые в Политике, предусмотрены и толкуются в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соответствии с Договором. В иных случаях толкование термина производится в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 Российской Федерации и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обычаями, характерными для соответствующей сферы применения термина.</w:t>
      </w:r>
    </w:p>
    <w:p w:rsidR="00293E30" w:rsidRPr="009E3F38" w:rsidRDefault="00293E30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Default="009E3F38" w:rsidP="0059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E30">
        <w:rPr>
          <w:rFonts w:ascii="Times New Roman" w:hAnsi="Times New Roman" w:cs="Times New Roman"/>
          <w:b/>
          <w:color w:val="000000"/>
          <w:sz w:val="24"/>
          <w:szCs w:val="24"/>
        </w:rPr>
        <w:t>2. Персональная информация</w:t>
      </w:r>
    </w:p>
    <w:p w:rsidR="00293E30" w:rsidRPr="00293E30" w:rsidRDefault="00293E30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F38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2.1.Под персональной информацией в настоящей Политике понимается: информация,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которую Субъект предоставляет о себе самостоятельно при регистрации, а также в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процессе дальнейшего использования Сайта, включая персональные данные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третьих лиц. Данные, которые передаются в автоматическом режиме в зависимости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от настроек программного обеспечения Субъекта, включая, но не ограничиваясь:</w:t>
      </w:r>
    </w:p>
    <w:p w:rsidR="009E3F38" w:rsidRPr="009E3F38" w:rsidRDefault="009E3F38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3F38">
        <w:rPr>
          <w:rFonts w:ascii="Times New Roman" w:hAnsi="Times New Roman" w:cs="Times New Roman"/>
          <w:color w:val="000000"/>
          <w:sz w:val="24"/>
          <w:szCs w:val="24"/>
        </w:rPr>
        <w:t>IPадрес</w:t>
      </w:r>
      <w:proofErr w:type="spellEnd"/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3F38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9E3F38">
        <w:rPr>
          <w:rFonts w:ascii="Times New Roman" w:hAnsi="Times New Roman" w:cs="Times New Roman"/>
          <w:color w:val="000000"/>
          <w:sz w:val="24"/>
          <w:szCs w:val="24"/>
        </w:rPr>
        <w:t>, сети оператора связи, данные об используемом Субъектом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программном обеспечении и оборудовании для работы в сети связи, включая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Интернет, каналах связи, передаваемой и получаемой с использованием сервиса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информации и материалах.</w:t>
      </w:r>
    </w:p>
    <w:p w:rsidR="009E3F38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2.2.Оператор вправе устанавливать требования к составу персональной информации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Субъекта, которая должна обязательно предоставляться для </w:t>
      </w:r>
      <w:r w:rsidR="00597E1A" w:rsidRPr="009E3F38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 на Сайте.</w:t>
      </w:r>
    </w:p>
    <w:p w:rsidR="009E3F38" w:rsidRPr="009E3F38" w:rsidRDefault="009E3F38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Если определённая информация не помечена Оператором как обязательная, ее</w:t>
      </w:r>
      <w:r w:rsidR="0029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предоставление или раскрытие осуществляется Субъектом на своё усмотрение.</w:t>
      </w:r>
    </w:p>
    <w:p w:rsid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2.3.Оператор не осуществляет проверку достоверности предоставляемой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Персональной информации, полагая, что Субъект действует добросовестно,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осмотрительно и прилагает все необходимые усилия к поддержанию такой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информации в актуальном состоянии.</w:t>
      </w:r>
    </w:p>
    <w:p w:rsidR="00597E1A" w:rsidRPr="009E3F38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Pr="00597E1A" w:rsidRDefault="009E3F38" w:rsidP="00597E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E1A">
        <w:rPr>
          <w:rFonts w:ascii="Times New Roman" w:hAnsi="Times New Roman" w:cs="Times New Roman"/>
          <w:b/>
          <w:color w:val="000000"/>
          <w:sz w:val="24"/>
          <w:szCs w:val="24"/>
        </w:rPr>
        <w:t>Цели обработки Персональной информации</w:t>
      </w:r>
    </w:p>
    <w:p w:rsidR="00597E1A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3.1.Оператор осуществляет обработку, в том числе сбор и хранение только той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персональной информации, которая необходима для целей </w:t>
      </w:r>
      <w:r w:rsidR="00597E1A" w:rsidRPr="009E3F38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597E1A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3.2.Оператор вправе использовать персональную информацию в частности в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целях: </w:t>
      </w:r>
    </w:p>
    <w:p w:rsidR="00597E1A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Договора с использованием Сайта; </w:t>
      </w:r>
    </w:p>
    <w:p w:rsidR="00597E1A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Субъекту возможности использования Сайта; </w:t>
      </w:r>
    </w:p>
    <w:p w:rsidR="00597E1A" w:rsidRDefault="00597E1A" w:rsidP="00597E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исполнение обязательств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Договору, включая трансграничную передачу данных Субъекта 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трудоустройства; </w:t>
      </w:r>
    </w:p>
    <w:p w:rsidR="009E3F38" w:rsidRPr="009E3F38" w:rsidRDefault="00597E1A" w:rsidP="00597E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идентификация Субъекта в рамках выполнения Договора;</w:t>
      </w:r>
    </w:p>
    <w:p w:rsidR="009E3F38" w:rsidRPr="009E3F38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Субъекта по вопросам, связанным с выполнением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</w:p>
    <w:p w:rsidR="00597E1A" w:rsidRDefault="009E3F38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Договору в том числе с привлечением третьих лиц; </w:t>
      </w:r>
    </w:p>
    <w:p w:rsidR="009E3F38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проведение маркетинговых,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статистических и иных исследований на основе обезличенных данных.</w:t>
      </w:r>
    </w:p>
    <w:p w:rsidR="00597E1A" w:rsidRPr="009E3F38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Pr="00597E1A" w:rsidRDefault="009E3F38" w:rsidP="00597E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E1A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защите Персональной информации</w:t>
      </w:r>
    </w:p>
    <w:p w:rsidR="00597E1A" w:rsidRPr="00597E1A" w:rsidRDefault="00597E1A" w:rsidP="00597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F38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4.1.Оператор осуществляет хранение Персональной информации и обеспечивает её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охрану от несанкционированного доступа и распространения в соответствии с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внутренними нормативно правовыми актами.</w:t>
      </w:r>
    </w:p>
    <w:p w:rsid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4.2.В отношении персональной информации Субъекта сохраняется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конфиденциальность, за исключением случаев, предусмотренных настоящей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Политикой и действующим законодательством Российской Федерации.</w:t>
      </w:r>
    </w:p>
    <w:p w:rsidR="00597E1A" w:rsidRPr="009E3F38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Pr="00597E1A" w:rsidRDefault="009E3F38" w:rsidP="00597E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E1A">
        <w:rPr>
          <w:rFonts w:ascii="Times New Roman" w:hAnsi="Times New Roman" w:cs="Times New Roman"/>
          <w:b/>
          <w:color w:val="000000"/>
          <w:sz w:val="24"/>
          <w:szCs w:val="24"/>
        </w:rPr>
        <w:t>Передача информации</w:t>
      </w:r>
    </w:p>
    <w:p w:rsidR="00597E1A" w:rsidRPr="00597E1A" w:rsidRDefault="00597E1A" w:rsidP="00597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E1A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5.1.Оператор вправе передать персональную информацию третьим лицам в следующих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случаях: </w:t>
      </w:r>
    </w:p>
    <w:p w:rsidR="00597E1A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Субъект выразил своё согласие на такие действия; </w:t>
      </w:r>
    </w:p>
    <w:p w:rsidR="00597E1A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передача необходима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условиями, предусмотренными в Договоре; </w:t>
      </w:r>
    </w:p>
    <w:p w:rsidR="009E3F38" w:rsidRPr="009E3F38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по запросу суда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иного уполномоченного государственного органа в рамках 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законодательством процедуры; для защиты прав и законных интересов Оператора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38" w:rsidRPr="009E3F38">
        <w:rPr>
          <w:rFonts w:ascii="Times New Roman" w:hAnsi="Times New Roman" w:cs="Times New Roman"/>
          <w:color w:val="000000"/>
          <w:sz w:val="24"/>
          <w:szCs w:val="24"/>
        </w:rPr>
        <w:t>связи с нарушением заключённого Субъектом Договора.</w:t>
      </w:r>
    </w:p>
    <w:p w:rsidR="00597E1A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Pr="00597E1A" w:rsidRDefault="009E3F38" w:rsidP="00597E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E1A">
        <w:rPr>
          <w:rFonts w:ascii="Times New Roman" w:hAnsi="Times New Roman" w:cs="Times New Roman"/>
          <w:b/>
          <w:color w:val="000000"/>
          <w:sz w:val="24"/>
          <w:szCs w:val="24"/>
        </w:rPr>
        <w:t>Конфиденциальность</w:t>
      </w:r>
    </w:p>
    <w:p w:rsidR="00597E1A" w:rsidRPr="00597E1A" w:rsidRDefault="00597E1A" w:rsidP="00597E1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F38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6.1.Интернет-сайт может содержать ссылки на другие сайты, не имеющие отношения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к Оператору и принадлежащие третьим лицам. Оператор не несет ответственности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за точность, полноту и достоверность сведений, размещенных на сайтах третьих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лиц, и не берет на себя никаких обязательств по сохранению конфиденциальности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информации, оставленной Субъектом на таких сайтах.</w:t>
      </w:r>
    </w:p>
    <w:p w:rsidR="00597E1A" w:rsidRDefault="00597E1A" w:rsidP="009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38" w:rsidRPr="00597E1A" w:rsidRDefault="009E3F38" w:rsidP="00597E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E1A">
        <w:rPr>
          <w:rFonts w:ascii="Times New Roman" w:hAnsi="Times New Roman" w:cs="Times New Roman"/>
          <w:b/>
          <w:color w:val="000000"/>
          <w:sz w:val="24"/>
          <w:szCs w:val="24"/>
        </w:rPr>
        <w:t>Изменение Политики конфиденциальности</w:t>
      </w:r>
    </w:p>
    <w:p w:rsidR="00597E1A" w:rsidRPr="00597E1A" w:rsidRDefault="00597E1A" w:rsidP="00597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E1A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Настоящая Политика может быть изменена или прекращена Оператором в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одностороннем порядке без предварительного уведомления Субъекта. </w:t>
      </w:r>
    </w:p>
    <w:p w:rsidR="00597E1A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Новая редакция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Политики вступает в силу с момента ее размещения на Официальном Сайте, если иное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предусмотрено новой редакцией Политики. </w:t>
      </w:r>
    </w:p>
    <w:p w:rsidR="001303E1" w:rsidRPr="009E3F38" w:rsidRDefault="009E3F38" w:rsidP="0059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3F38">
        <w:rPr>
          <w:rFonts w:ascii="Times New Roman" w:hAnsi="Times New Roman" w:cs="Times New Roman"/>
          <w:color w:val="000000"/>
          <w:sz w:val="24"/>
          <w:szCs w:val="24"/>
        </w:rPr>
        <w:t>Действующая редакция Политики</w:t>
      </w:r>
      <w:r w:rsidR="0059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F38">
        <w:rPr>
          <w:rFonts w:ascii="Times New Roman" w:hAnsi="Times New Roman" w:cs="Times New Roman"/>
          <w:color w:val="000000"/>
          <w:sz w:val="24"/>
          <w:szCs w:val="24"/>
        </w:rPr>
        <w:t>находится на Официальном Сайте Оператора в сети Интернет.</w:t>
      </w:r>
    </w:p>
    <w:sectPr w:rsidR="001303E1" w:rsidRPr="009E3F38" w:rsidSect="00597E1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48F"/>
    <w:multiLevelType w:val="hybridMultilevel"/>
    <w:tmpl w:val="72A24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54FD"/>
    <w:multiLevelType w:val="hybridMultilevel"/>
    <w:tmpl w:val="069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3D"/>
    <w:rsid w:val="001303E1"/>
    <w:rsid w:val="0015583D"/>
    <w:rsid w:val="00293E30"/>
    <w:rsid w:val="002B68D6"/>
    <w:rsid w:val="00597E1A"/>
    <w:rsid w:val="009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911D-E9ED-4924-A3E9-772CEC8B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2020-09-23T05:48:00Z</dcterms:created>
  <dcterms:modified xsi:type="dcterms:W3CDTF">2020-09-23T06:57:00Z</dcterms:modified>
</cp:coreProperties>
</file>